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863" w:rsidRPr="000C45D6" w:rsidRDefault="00507FBC" w:rsidP="00C67863">
      <w:pPr>
        <w:rPr>
          <w:sz w:val="24"/>
          <w:szCs w:val="24"/>
        </w:rPr>
      </w:pPr>
      <w:r>
        <w:rPr>
          <w:rFonts w:asciiTheme="majorHAnsi" w:hAnsiTheme="majorHAnsi"/>
          <w:b/>
          <w:noProof/>
          <w:sz w:val="36"/>
          <w:szCs w:val="36"/>
          <w:lang w:eastAsia="sl-SI"/>
        </w:rPr>
        <w:drawing>
          <wp:anchor distT="0" distB="0" distL="114300" distR="114300" simplePos="0" relativeHeight="251660288" behindDoc="1" locked="0" layoutInCell="1" allowOverlap="1">
            <wp:simplePos x="0" y="0"/>
            <wp:positionH relativeFrom="column">
              <wp:posOffset>5386705</wp:posOffset>
            </wp:positionH>
            <wp:positionV relativeFrom="paragraph">
              <wp:posOffset>33655</wp:posOffset>
            </wp:positionV>
            <wp:extent cx="542925" cy="942975"/>
            <wp:effectExtent l="19050" t="0" r="9525" b="0"/>
            <wp:wrapNone/>
            <wp:docPr id="3" name="Slika 3" descr="Y:\Graphics-Templates\Logos\FEE logos\FEE\onscreen\fee_rgb.jpg"/>
            <wp:cNvGraphicFramePr/>
            <a:graphic xmlns:a="http://schemas.openxmlformats.org/drawingml/2006/main">
              <a:graphicData uri="http://schemas.openxmlformats.org/drawingml/2006/picture">
                <pic:pic xmlns:pic="http://schemas.openxmlformats.org/drawingml/2006/picture">
                  <pic:nvPicPr>
                    <pic:cNvPr id="6" name="Picture 5" descr="Y:\Graphics-Templates\Logos\FEE logos\FEE\onscreen\fee_rgb.jpg"/>
                    <pic:cNvPicPr/>
                  </pic:nvPicPr>
                  <pic:blipFill>
                    <a:blip r:embed="rId5" cstate="print">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542925" cy="942975"/>
                    </a:xfrm>
                    <a:prstGeom prst="rect">
                      <a:avLst/>
                    </a:prstGeom>
                    <a:noFill/>
                    <a:ln>
                      <a:noFill/>
                    </a:ln>
                  </pic:spPr>
                </pic:pic>
              </a:graphicData>
            </a:graphic>
          </wp:anchor>
        </w:drawing>
      </w:r>
      <w:r>
        <w:rPr>
          <w:rFonts w:asciiTheme="majorHAnsi" w:hAnsiTheme="majorHAnsi"/>
          <w:b/>
          <w:noProof/>
          <w:sz w:val="36"/>
          <w:szCs w:val="36"/>
          <w:lang w:eastAsia="sl-SI"/>
        </w:rPr>
        <w:drawing>
          <wp:anchor distT="0" distB="0" distL="114300" distR="114300" simplePos="0" relativeHeight="251659264" behindDoc="1" locked="0" layoutInCell="1" allowOverlap="1">
            <wp:simplePos x="0" y="0"/>
            <wp:positionH relativeFrom="column">
              <wp:posOffset>4558030</wp:posOffset>
            </wp:positionH>
            <wp:positionV relativeFrom="paragraph">
              <wp:posOffset>5080</wp:posOffset>
            </wp:positionV>
            <wp:extent cx="828675" cy="942975"/>
            <wp:effectExtent l="19050" t="0" r="9525" b="0"/>
            <wp:wrapNone/>
            <wp:docPr id="2" name="Slika 2"/>
            <wp:cNvGraphicFramePr/>
            <a:graphic xmlns:a="http://schemas.openxmlformats.org/drawingml/2006/main">
              <a:graphicData uri="http://schemas.openxmlformats.org/drawingml/2006/picture">
                <pic:pic xmlns:pic="http://schemas.openxmlformats.org/drawingml/2006/picture">
                  <pic:nvPicPr>
                    <pic:cNvPr id="7173" name="Picture 5"/>
                    <pic:cNvPicPr>
                      <a:picLocks noChangeAspect="1" noChangeArrowheads="1"/>
                    </pic:cNvPicPr>
                  </pic:nvPicPr>
                  <pic:blipFill>
                    <a:blip r:embed="rId6" cstate="print"/>
                    <a:srcRect/>
                    <a:stretch>
                      <a:fillRect/>
                    </a:stretch>
                  </pic:blipFill>
                  <pic:spPr bwMode="auto">
                    <a:xfrm>
                      <a:off x="0" y="0"/>
                      <a:ext cx="828675" cy="942975"/>
                    </a:xfrm>
                    <a:prstGeom prst="rect">
                      <a:avLst/>
                    </a:prstGeom>
                    <a:noFill/>
                    <a:ln w="9525">
                      <a:noFill/>
                      <a:miter lim="800000"/>
                      <a:headEnd/>
                      <a:tailEnd/>
                    </a:ln>
                  </pic:spPr>
                </pic:pic>
              </a:graphicData>
            </a:graphic>
          </wp:anchor>
        </w:drawing>
      </w:r>
      <w:r w:rsidR="004A6DF9" w:rsidRPr="004A6DF9">
        <w:rPr>
          <w:rFonts w:asciiTheme="majorHAnsi" w:hAnsiTheme="majorHAnsi"/>
          <w:b/>
          <w:noProof/>
          <w:sz w:val="36"/>
          <w:szCs w:val="36"/>
          <w:lang w:eastAsia="sl-SI"/>
        </w:rPr>
        <w:t xml:space="preserve"> </w:t>
      </w:r>
      <w:r w:rsidR="000C45D6">
        <w:rPr>
          <w:rFonts w:asciiTheme="majorHAnsi" w:hAnsiTheme="majorHAnsi"/>
          <w:b/>
          <w:noProof/>
          <w:sz w:val="36"/>
          <w:szCs w:val="36"/>
          <w:lang w:eastAsia="sl-SI"/>
        </w:rPr>
        <w:drawing>
          <wp:anchor distT="0" distB="0" distL="114300" distR="114300" simplePos="0" relativeHeight="251658240" behindDoc="1" locked="0" layoutInCell="1" allowOverlap="1">
            <wp:simplePos x="0" y="0"/>
            <wp:positionH relativeFrom="column">
              <wp:posOffset>-414020</wp:posOffset>
            </wp:positionH>
            <wp:positionV relativeFrom="paragraph">
              <wp:posOffset>-128270</wp:posOffset>
            </wp:positionV>
            <wp:extent cx="6505575" cy="10201275"/>
            <wp:effectExtent l="19050" t="0" r="0" b="0"/>
            <wp:wrapNone/>
            <wp:docPr id="1" name="Predme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527800" cy="10121900"/>
                      <a:chOff x="508000" y="330200"/>
                      <a:chExt cx="6527800" cy="10121900"/>
                    </a:xfrm>
                  </a:grpSpPr>
                  <a:grpSp>
                    <a:nvGrpSpPr>
                      <a:cNvPr id="8" name="Skupina 7"/>
                      <a:cNvGrpSpPr/>
                    </a:nvGrpSpPr>
                    <a:grpSpPr>
                      <a:xfrm>
                        <a:off x="508000" y="330200"/>
                        <a:ext cx="6527800" cy="10121900"/>
                        <a:chOff x="508000" y="330200"/>
                        <a:chExt cx="6527800" cy="10121900"/>
                      </a:xfrm>
                    </a:grpSpPr>
                    <a:pic>
                      <a:nvPicPr>
                        <a:cNvPr id="1026" name="imagerId9"/>
                        <a:cNvPicPr>
                          <a:picLocks noChangeAspect="1" noChangeArrowheads="1"/>
                        </a:cNvPicPr>
                      </a:nvPicPr>
                      <a:blipFill>
                        <a:blip r:embed="rId7"/>
                        <a:srcRect/>
                        <a:stretch>
                          <a:fillRect/>
                        </a:stretch>
                      </a:blipFill>
                      <a:spPr bwMode="auto">
                        <a:xfrm>
                          <a:off x="508000" y="330200"/>
                          <a:ext cx="6527800" cy="10121900"/>
                        </a:xfrm>
                        <a:prstGeom prst="rect">
                          <a:avLst/>
                        </a:prstGeom>
                        <a:noFill/>
                      </a:spPr>
                    </a:pic>
                    <a:sp>
                      <a:nvSpPr>
                        <a:cNvPr id="3" name="Pravokotnik 2"/>
                        <a:cNvSpPr/>
                      </a:nvSpPr>
                      <a:spPr>
                        <a:xfrm>
                          <a:off x="683568" y="620688"/>
                          <a:ext cx="2664296" cy="792088"/>
                        </a:xfrm>
                        <a:prstGeom prst="rect">
                          <a:avLst/>
                        </a:prstGeom>
                        <a:solidFill>
                          <a:schemeClr val="bg1"/>
                        </a:solidFill>
                        <a:ln>
                          <a:noFill/>
                        </a:ln>
                      </a:spPr>
                      <a:txSp>
                        <a:txBody>
                          <a:bodyPr rtlCol="0" anchor="ctr"/>
                          <a:lstStyle>
                            <a:defPPr>
                              <a:defRPr lang="sl-SI"/>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sl-SI"/>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Pravokotnik 3"/>
                        <a:cNvSpPr/>
                      </a:nvSpPr>
                      <a:spPr>
                        <a:xfrm>
                          <a:off x="4283968" y="476672"/>
                          <a:ext cx="2592288" cy="936104"/>
                        </a:xfrm>
                        <a:prstGeom prst="rect">
                          <a:avLst/>
                        </a:prstGeom>
                        <a:solidFill>
                          <a:schemeClr val="bg1"/>
                        </a:solidFill>
                        <a:ln>
                          <a:noFill/>
                        </a:ln>
                      </a:spPr>
                      <a:txSp>
                        <a:txBody>
                          <a:bodyPr rtlCol="0" anchor="ctr"/>
                          <a:lstStyle>
                            <a:defPPr>
                              <a:defRPr lang="sl-SI"/>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sl-SI"/>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Pravokotnik 4"/>
                        <a:cNvSpPr/>
                      </a:nvSpPr>
                      <a:spPr>
                        <a:xfrm>
                          <a:off x="683568" y="1628800"/>
                          <a:ext cx="6120680" cy="4536504"/>
                        </a:xfrm>
                        <a:prstGeom prst="rect">
                          <a:avLst/>
                        </a:prstGeom>
                        <a:solidFill>
                          <a:schemeClr val="bg1"/>
                        </a:solidFill>
                        <a:ln>
                          <a:noFill/>
                        </a:ln>
                      </a:spPr>
                      <a:txSp>
                        <a:txBody>
                          <a:bodyPr rtlCol="0" anchor="ctr"/>
                          <a:lstStyle>
                            <a:defPPr>
                              <a:defRPr lang="sl-SI"/>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sl-SI"/>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Pravokotnik 5"/>
                        <a:cNvSpPr/>
                      </a:nvSpPr>
                      <a:spPr>
                        <a:xfrm>
                          <a:off x="755576" y="3284984"/>
                          <a:ext cx="6120680" cy="4536504"/>
                        </a:xfrm>
                        <a:prstGeom prst="rect">
                          <a:avLst/>
                        </a:prstGeom>
                        <a:solidFill>
                          <a:schemeClr val="bg1"/>
                        </a:solidFill>
                        <a:ln>
                          <a:noFill/>
                        </a:ln>
                      </a:spPr>
                      <a:txSp>
                        <a:txBody>
                          <a:bodyPr rtlCol="0" anchor="ctr"/>
                          <a:lstStyle>
                            <a:defPPr>
                              <a:defRPr lang="sl-SI"/>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sl-SI"/>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Pravokotnik 6"/>
                        <a:cNvSpPr/>
                      </a:nvSpPr>
                      <a:spPr>
                        <a:xfrm>
                          <a:off x="683568" y="9549680"/>
                          <a:ext cx="6048672" cy="864096"/>
                        </a:xfrm>
                        <a:prstGeom prst="rect">
                          <a:avLst/>
                        </a:prstGeom>
                        <a:solidFill>
                          <a:schemeClr val="bg1"/>
                        </a:solidFill>
                        <a:ln>
                          <a:noFill/>
                        </a:ln>
                      </a:spPr>
                      <a:txSp>
                        <a:txBody>
                          <a:bodyPr rtlCol="0" anchor="ctr"/>
                          <a:lstStyle>
                            <a:defPPr>
                              <a:defRPr lang="sl-SI"/>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sl-SI"/>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anchor>
        </w:drawing>
      </w:r>
      <w:r w:rsidR="00721D8C">
        <w:rPr>
          <w:rFonts w:asciiTheme="majorHAnsi" w:hAnsiTheme="majorHAnsi"/>
          <w:b/>
          <w:noProof/>
          <w:sz w:val="36"/>
          <w:szCs w:val="36"/>
          <w:lang w:eastAsia="sl-SI"/>
        </w:rPr>
        <w:t>DEJAVNOST</w:t>
      </w:r>
      <w:r w:rsidR="000C45D6">
        <w:rPr>
          <w:rFonts w:asciiTheme="majorHAnsi" w:hAnsiTheme="majorHAnsi"/>
          <w:b/>
          <w:sz w:val="36"/>
          <w:szCs w:val="36"/>
        </w:rPr>
        <w:t xml:space="preserve"> </w:t>
      </w:r>
      <w:r w:rsidR="000C45D6">
        <w:rPr>
          <w:rFonts w:ascii="Calibri" w:hAnsi="Calibri"/>
          <w:b/>
          <w:sz w:val="36"/>
          <w:szCs w:val="36"/>
        </w:rPr>
        <w:t>–</w:t>
      </w:r>
      <w:r w:rsidR="00C67863" w:rsidRPr="00C67863">
        <w:rPr>
          <w:rFonts w:asciiTheme="majorHAnsi" w:hAnsiTheme="majorHAnsi"/>
          <w:b/>
          <w:sz w:val="36"/>
          <w:szCs w:val="36"/>
        </w:rPr>
        <w:t xml:space="preserve"> </w:t>
      </w:r>
    </w:p>
    <w:p w:rsidR="00C67863" w:rsidRDefault="00C67863" w:rsidP="00C67863">
      <w:pPr>
        <w:rPr>
          <w:rFonts w:asciiTheme="majorHAnsi" w:hAnsiTheme="majorHAnsi"/>
        </w:rPr>
      </w:pPr>
      <w:r w:rsidRPr="00C67863">
        <w:rPr>
          <w:rFonts w:asciiTheme="majorHAnsi" w:hAnsiTheme="majorHAnsi"/>
          <w:b/>
          <w:sz w:val="36"/>
          <w:szCs w:val="36"/>
        </w:rPr>
        <w:t>Mreža življenja</w:t>
      </w:r>
      <w:r w:rsidRPr="00C67863">
        <w:rPr>
          <w:rFonts w:asciiTheme="majorHAnsi" w:hAnsiTheme="majorHAnsi"/>
        </w:rPr>
        <w:t xml:space="preserve">     </w:t>
      </w:r>
    </w:p>
    <w:p w:rsidR="00C67863" w:rsidRPr="00C67863" w:rsidRDefault="00C67863" w:rsidP="00C67863">
      <w:pPr>
        <w:rPr>
          <w:rFonts w:asciiTheme="majorHAnsi" w:hAnsiTheme="majorHAnsi"/>
        </w:rPr>
      </w:pPr>
    </w:p>
    <w:p w:rsidR="009E0723" w:rsidRDefault="000C45D6" w:rsidP="00E24089">
      <w:pPr>
        <w:spacing w:line="240" w:lineRule="auto"/>
        <w:rPr>
          <w:rFonts w:asciiTheme="majorHAnsi" w:hAnsiTheme="majorHAnsi"/>
          <w:sz w:val="24"/>
          <w:szCs w:val="24"/>
        </w:rPr>
      </w:pPr>
      <w:r w:rsidRPr="000C45D6">
        <w:rPr>
          <w:rFonts w:asciiTheme="majorHAnsi" w:hAnsiTheme="majorHAnsi"/>
          <w:sz w:val="24"/>
          <w:szCs w:val="24"/>
        </w:rPr>
        <w:t xml:space="preserve">Ta dejavnost spodbuja učence k razmišljanju o naravnem ekosistemu, </w:t>
      </w:r>
      <w:r w:rsidR="0056296B">
        <w:rPr>
          <w:rFonts w:asciiTheme="majorHAnsi" w:hAnsiTheme="majorHAnsi"/>
          <w:sz w:val="24"/>
          <w:szCs w:val="24"/>
        </w:rPr>
        <w:t xml:space="preserve">prepletu njegovih elementov </w:t>
      </w:r>
      <w:r w:rsidRPr="000C45D6">
        <w:rPr>
          <w:rFonts w:asciiTheme="majorHAnsi" w:hAnsiTheme="majorHAnsi"/>
          <w:sz w:val="24"/>
          <w:szCs w:val="24"/>
        </w:rPr>
        <w:t xml:space="preserve">in o medsebojni povezanosti naravnega sveta. Prikazuje tudi posledice človeških dejanj, ki vplivajo na biotsko raznovrstnost ekosistema.  </w:t>
      </w:r>
    </w:p>
    <w:p w:rsidR="0056296B" w:rsidRPr="0056296B" w:rsidRDefault="0056296B" w:rsidP="00E24089">
      <w:pPr>
        <w:spacing w:line="240" w:lineRule="auto"/>
        <w:jc w:val="both"/>
        <w:rPr>
          <w:rFonts w:asciiTheme="majorHAnsi" w:hAnsiTheme="majorHAnsi"/>
          <w:b/>
          <w:color w:val="0070C0"/>
          <w:sz w:val="24"/>
          <w:szCs w:val="24"/>
        </w:rPr>
      </w:pPr>
      <w:r w:rsidRPr="0056296B">
        <w:rPr>
          <w:rFonts w:asciiTheme="majorHAnsi" w:hAnsiTheme="majorHAnsi"/>
          <w:b/>
          <w:color w:val="0070C0"/>
          <w:sz w:val="24"/>
          <w:szCs w:val="24"/>
        </w:rPr>
        <w:t>Pripomočki:</w:t>
      </w:r>
    </w:p>
    <w:p w:rsidR="0056296B" w:rsidRPr="0056296B" w:rsidRDefault="0056296B" w:rsidP="00E24089">
      <w:pPr>
        <w:pStyle w:val="Odstavekseznama"/>
        <w:numPr>
          <w:ilvl w:val="0"/>
          <w:numId w:val="1"/>
        </w:numPr>
        <w:jc w:val="both"/>
        <w:rPr>
          <w:rFonts w:asciiTheme="majorHAnsi" w:hAnsiTheme="majorHAnsi"/>
        </w:rPr>
      </w:pPr>
      <w:r>
        <w:rPr>
          <w:rFonts w:asciiTheme="majorHAnsi" w:hAnsiTheme="majorHAnsi"/>
        </w:rPr>
        <w:t>Klobčič vrvi ali volne (vsaj 20m).</w:t>
      </w:r>
    </w:p>
    <w:p w:rsidR="0056296B" w:rsidRPr="0056296B" w:rsidRDefault="0056296B" w:rsidP="00E24089">
      <w:pPr>
        <w:pStyle w:val="Odstavekseznama"/>
        <w:numPr>
          <w:ilvl w:val="0"/>
          <w:numId w:val="1"/>
        </w:numPr>
        <w:jc w:val="both"/>
        <w:rPr>
          <w:rFonts w:asciiTheme="majorHAnsi" w:hAnsiTheme="majorHAnsi"/>
        </w:rPr>
      </w:pPr>
      <w:r w:rsidRPr="0056296B">
        <w:rPr>
          <w:rFonts w:asciiTheme="majorHAnsi" w:hAnsiTheme="majorHAnsi"/>
        </w:rPr>
        <w:t xml:space="preserve">Približno </w:t>
      </w:r>
      <w:r>
        <w:rPr>
          <w:rFonts w:asciiTheme="majorHAnsi" w:hAnsiTheme="majorHAnsi"/>
        </w:rPr>
        <w:t>15 slik</w:t>
      </w:r>
      <w:r w:rsidRPr="0056296B">
        <w:rPr>
          <w:rFonts w:asciiTheme="majorHAnsi" w:hAnsiTheme="majorHAnsi"/>
        </w:rPr>
        <w:t>, od katerih je na vsaki napisano ime enega organizma ali</w:t>
      </w:r>
      <w:r>
        <w:rPr>
          <w:rFonts w:asciiTheme="majorHAnsi" w:hAnsiTheme="majorHAnsi"/>
        </w:rPr>
        <w:t xml:space="preserve"> elementa </w:t>
      </w:r>
      <w:r w:rsidRPr="0056296B">
        <w:rPr>
          <w:rFonts w:asciiTheme="majorHAnsi" w:hAnsiTheme="majorHAnsi"/>
        </w:rPr>
        <w:t>nekega ekosistema. Primer: nekaj  imen elementov iz ekosistema reke ob gozdu: dež, reka, hrast, zemlja, riba, žaba, čaplja, vidra, pajek, muha, hrošč, netopir, zvončnica, čebela, veverica.</w:t>
      </w:r>
    </w:p>
    <w:p w:rsidR="0056296B" w:rsidRPr="0056296B" w:rsidRDefault="0056296B" w:rsidP="00E24089">
      <w:pPr>
        <w:pStyle w:val="Odstavekseznama"/>
        <w:numPr>
          <w:ilvl w:val="0"/>
          <w:numId w:val="1"/>
        </w:numPr>
        <w:jc w:val="both"/>
        <w:rPr>
          <w:rFonts w:asciiTheme="majorHAnsi" w:hAnsiTheme="majorHAnsi"/>
        </w:rPr>
      </w:pPr>
      <w:r w:rsidRPr="0056296B">
        <w:rPr>
          <w:rFonts w:asciiTheme="majorHAnsi" w:hAnsiTheme="majorHAnsi"/>
        </w:rPr>
        <w:t>Če imate majhno skupino, izpustite tiste, ki so na koncu seznama, pri večji skupini dodajte še nekaj vrst, na primer:  robida, miš, sova, itd.</w:t>
      </w:r>
    </w:p>
    <w:p w:rsidR="0056296B" w:rsidRPr="0056296B" w:rsidRDefault="0056296B" w:rsidP="00E24089">
      <w:pPr>
        <w:spacing w:line="240" w:lineRule="auto"/>
        <w:jc w:val="both"/>
        <w:rPr>
          <w:rFonts w:asciiTheme="majorHAnsi" w:hAnsiTheme="majorHAnsi"/>
          <w:b/>
          <w:color w:val="0070C0"/>
        </w:rPr>
      </w:pPr>
      <w:r w:rsidRPr="0056296B">
        <w:rPr>
          <w:rFonts w:asciiTheme="majorHAnsi" w:hAnsiTheme="majorHAnsi"/>
          <w:b/>
          <w:color w:val="0070C0"/>
        </w:rPr>
        <w:t>Navodila za izvedbo:</w:t>
      </w:r>
    </w:p>
    <w:p w:rsidR="0056296B" w:rsidRPr="0056296B" w:rsidRDefault="0056296B" w:rsidP="00E24089">
      <w:pPr>
        <w:pStyle w:val="Odstavekseznama"/>
        <w:numPr>
          <w:ilvl w:val="0"/>
          <w:numId w:val="1"/>
        </w:numPr>
        <w:jc w:val="both"/>
        <w:rPr>
          <w:rFonts w:asciiTheme="majorHAnsi" w:hAnsiTheme="majorHAnsi"/>
        </w:rPr>
      </w:pPr>
      <w:r w:rsidRPr="0056296B">
        <w:rPr>
          <w:rFonts w:asciiTheme="majorHAnsi" w:hAnsiTheme="majorHAnsi"/>
        </w:rPr>
        <w:t xml:space="preserve">Vsak učenec prejme eno </w:t>
      </w:r>
      <w:r>
        <w:rPr>
          <w:rFonts w:asciiTheme="majorHAnsi" w:hAnsiTheme="majorHAnsi"/>
        </w:rPr>
        <w:t>sliko</w:t>
      </w:r>
      <w:r w:rsidRPr="0056296B">
        <w:rPr>
          <w:rFonts w:asciiTheme="majorHAnsi" w:hAnsiTheme="majorHAnsi"/>
        </w:rPr>
        <w:t xml:space="preserve">, ki jo prilepi na prednjo stran majice ali puloverja. </w:t>
      </w:r>
    </w:p>
    <w:p w:rsidR="0056296B" w:rsidRPr="0056296B" w:rsidRDefault="0056296B" w:rsidP="00E24089">
      <w:pPr>
        <w:pStyle w:val="Odstavekseznama"/>
        <w:numPr>
          <w:ilvl w:val="0"/>
          <w:numId w:val="1"/>
        </w:numPr>
        <w:jc w:val="both"/>
        <w:rPr>
          <w:rFonts w:asciiTheme="majorHAnsi" w:hAnsiTheme="majorHAnsi"/>
        </w:rPr>
      </w:pPr>
      <w:r w:rsidRPr="0056296B">
        <w:rPr>
          <w:rFonts w:asciiTheme="majorHAnsi" w:hAnsiTheme="majorHAnsi"/>
        </w:rPr>
        <w:t>Vsaka skupina prejme velik klobčič vrvi ali volne.</w:t>
      </w:r>
    </w:p>
    <w:p w:rsidR="0056296B" w:rsidRPr="0056296B" w:rsidRDefault="0056296B" w:rsidP="00E24089">
      <w:pPr>
        <w:pStyle w:val="Odstavekseznama"/>
        <w:numPr>
          <w:ilvl w:val="0"/>
          <w:numId w:val="1"/>
        </w:numPr>
        <w:jc w:val="both"/>
        <w:rPr>
          <w:rFonts w:asciiTheme="majorHAnsi" w:hAnsiTheme="majorHAnsi"/>
        </w:rPr>
      </w:pPr>
      <w:r w:rsidRPr="0056296B">
        <w:rPr>
          <w:rFonts w:asciiTheme="majorHAnsi" w:hAnsiTheme="majorHAnsi"/>
        </w:rPr>
        <w:t>En učenec (npr. veverica) prime začetni konec vrvi, nat</w:t>
      </w:r>
      <w:r>
        <w:rPr>
          <w:rFonts w:asciiTheme="majorHAnsi" w:hAnsiTheme="majorHAnsi"/>
        </w:rPr>
        <w:t>o poda klobčič drugemu učencu (</w:t>
      </w:r>
      <w:r w:rsidRPr="0056296B">
        <w:rPr>
          <w:rFonts w:asciiTheme="majorHAnsi" w:hAnsiTheme="majorHAnsi"/>
        </w:rPr>
        <w:t>npr. hrastu). Pri tem pove, kako sta ti dve stvari med seboj</w:t>
      </w:r>
      <w:r>
        <w:rPr>
          <w:rFonts w:asciiTheme="majorHAnsi" w:hAnsiTheme="majorHAnsi"/>
        </w:rPr>
        <w:t xml:space="preserve"> povezani (</w:t>
      </w:r>
      <w:r w:rsidRPr="0056296B">
        <w:rPr>
          <w:rFonts w:asciiTheme="majorHAnsi" w:hAnsiTheme="majorHAnsi"/>
        </w:rPr>
        <w:t xml:space="preserve">npr. veverica se hrani z želodom s </w:t>
      </w:r>
      <w:r>
        <w:rPr>
          <w:rFonts w:asciiTheme="majorHAnsi" w:hAnsiTheme="majorHAnsi"/>
        </w:rPr>
        <w:t>hrasta). »Veverica« v rokah</w:t>
      </w:r>
      <w:r w:rsidRPr="0056296B">
        <w:rPr>
          <w:rFonts w:asciiTheme="majorHAnsi" w:hAnsiTheme="majorHAnsi"/>
        </w:rPr>
        <w:t xml:space="preserve"> drži en konec vrvi in hrast drži klobčič.</w:t>
      </w:r>
    </w:p>
    <w:p w:rsidR="0056296B" w:rsidRPr="0056296B" w:rsidRDefault="0056296B" w:rsidP="00E24089">
      <w:pPr>
        <w:pStyle w:val="Odstavekseznama"/>
        <w:numPr>
          <w:ilvl w:val="0"/>
          <w:numId w:val="1"/>
        </w:numPr>
        <w:jc w:val="both"/>
        <w:rPr>
          <w:rFonts w:asciiTheme="majorHAnsi" w:hAnsiTheme="majorHAnsi"/>
        </w:rPr>
      </w:pPr>
      <w:r w:rsidRPr="0056296B">
        <w:rPr>
          <w:rFonts w:asciiTheme="majorHAnsi" w:hAnsiTheme="majorHAnsi"/>
        </w:rPr>
        <w:t xml:space="preserve">Nato »hrast« poda klobčič naslednjemu </w:t>
      </w:r>
      <w:r>
        <w:rPr>
          <w:rFonts w:asciiTheme="majorHAnsi" w:hAnsiTheme="majorHAnsi"/>
        </w:rPr>
        <w:t>otroku,</w:t>
      </w:r>
      <w:r w:rsidRPr="0056296B">
        <w:rPr>
          <w:rFonts w:asciiTheme="majorHAnsi" w:hAnsiTheme="majorHAnsi"/>
        </w:rPr>
        <w:t xml:space="preserve"> pove, kako sta med seboj poveza</w:t>
      </w:r>
      <w:r>
        <w:rPr>
          <w:rFonts w:asciiTheme="majorHAnsi" w:hAnsiTheme="majorHAnsi"/>
        </w:rPr>
        <w:t>na in pri tem drži za vrvico (</w:t>
      </w:r>
      <w:r w:rsidRPr="0056296B">
        <w:rPr>
          <w:rFonts w:asciiTheme="majorHAnsi" w:hAnsiTheme="majorHAnsi"/>
        </w:rPr>
        <w:t xml:space="preserve">npr. hrast potrebuje dež, da lahko raste). Tako dva otroka na različnih mestih držita vrvico in tretji otrok drži klobčič. </w:t>
      </w:r>
    </w:p>
    <w:p w:rsidR="0056296B" w:rsidRPr="0056296B" w:rsidRDefault="0056296B" w:rsidP="00E24089">
      <w:pPr>
        <w:pStyle w:val="Odstavekseznama"/>
        <w:numPr>
          <w:ilvl w:val="0"/>
          <w:numId w:val="1"/>
        </w:numPr>
        <w:jc w:val="both"/>
        <w:rPr>
          <w:rFonts w:asciiTheme="majorHAnsi" w:hAnsiTheme="majorHAnsi"/>
        </w:rPr>
      </w:pPr>
      <w:r w:rsidRPr="0056296B">
        <w:rPr>
          <w:rFonts w:asciiTheme="majorHAnsi" w:hAnsiTheme="majorHAnsi"/>
        </w:rPr>
        <w:t>Na tak način postopek nadaljuj</w:t>
      </w:r>
      <w:r>
        <w:rPr>
          <w:rFonts w:asciiTheme="majorHAnsi" w:hAnsiTheme="majorHAnsi"/>
        </w:rPr>
        <w:t>te, klobčič naj otroci podajajo</w:t>
      </w:r>
      <w:r w:rsidRPr="0056296B">
        <w:rPr>
          <w:rFonts w:asciiTheme="majorHAnsi" w:hAnsiTheme="majorHAnsi"/>
        </w:rPr>
        <w:t xml:space="preserve"> naprej in nazaj, vendar morajo vsi otroci držati vrv. Vsak otrok, ki poda klobčič drugemu, mora povedati </w:t>
      </w:r>
      <w:r>
        <w:rPr>
          <w:rFonts w:asciiTheme="majorHAnsi" w:hAnsiTheme="majorHAnsi"/>
        </w:rPr>
        <w:t>povezavo med organizmoma oz. pojavom</w:t>
      </w:r>
      <w:r w:rsidRPr="0056296B">
        <w:rPr>
          <w:rFonts w:asciiTheme="majorHAnsi" w:hAnsiTheme="majorHAnsi"/>
        </w:rPr>
        <w:t xml:space="preserve">. </w:t>
      </w:r>
    </w:p>
    <w:p w:rsidR="0056296B" w:rsidRPr="0056296B" w:rsidRDefault="007C50A5" w:rsidP="00E24089">
      <w:pPr>
        <w:pStyle w:val="Odstavekseznama"/>
        <w:numPr>
          <w:ilvl w:val="0"/>
          <w:numId w:val="1"/>
        </w:numPr>
        <w:jc w:val="both"/>
        <w:rPr>
          <w:rFonts w:asciiTheme="majorHAnsi" w:hAnsiTheme="majorHAnsi"/>
        </w:rPr>
      </w:pPr>
      <w:r>
        <w:rPr>
          <w:rFonts w:asciiTheme="majorHAnsi" w:hAnsiTheme="majorHAnsi"/>
          <w:noProof/>
          <w:lang w:eastAsia="sl-SI"/>
        </w:rPr>
        <w:drawing>
          <wp:anchor distT="0" distB="0" distL="114300" distR="114300" simplePos="0" relativeHeight="251661312" behindDoc="1" locked="0" layoutInCell="1" allowOverlap="1">
            <wp:simplePos x="0" y="0"/>
            <wp:positionH relativeFrom="column">
              <wp:posOffset>4167505</wp:posOffset>
            </wp:positionH>
            <wp:positionV relativeFrom="paragraph">
              <wp:posOffset>102235</wp:posOffset>
            </wp:positionV>
            <wp:extent cx="1819275" cy="1457325"/>
            <wp:effectExtent l="19050" t="0" r="9525" b="0"/>
            <wp:wrapNone/>
            <wp:docPr id="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19275" cy="1457325"/>
                    </a:xfrm>
                    <a:prstGeom prst="rect">
                      <a:avLst/>
                    </a:prstGeom>
                    <a:noFill/>
                    <a:ln w="9525">
                      <a:noFill/>
                      <a:miter lim="800000"/>
                      <a:headEnd/>
                      <a:tailEnd/>
                    </a:ln>
                  </pic:spPr>
                </pic:pic>
              </a:graphicData>
            </a:graphic>
          </wp:anchor>
        </w:drawing>
      </w:r>
      <w:r w:rsidR="0056296B">
        <w:rPr>
          <w:rFonts w:asciiTheme="majorHAnsi" w:hAnsiTheme="majorHAnsi"/>
        </w:rPr>
        <w:t xml:space="preserve">Nekateri </w:t>
      </w:r>
      <w:r w:rsidR="0056296B" w:rsidRPr="0056296B">
        <w:rPr>
          <w:rFonts w:asciiTheme="majorHAnsi" w:hAnsiTheme="majorHAnsi"/>
        </w:rPr>
        <w:t xml:space="preserve">elementi, kot so reka in dež, imajo </w:t>
      </w:r>
      <w:r w:rsidR="0056296B">
        <w:rPr>
          <w:rFonts w:asciiTheme="majorHAnsi" w:hAnsiTheme="majorHAnsi"/>
        </w:rPr>
        <w:t>več povezav z drugimi elementi.</w:t>
      </w:r>
      <w:r w:rsidR="0056296B" w:rsidRPr="0056296B">
        <w:rPr>
          <w:rFonts w:asciiTheme="majorHAnsi" w:hAnsiTheme="majorHAnsi"/>
        </w:rPr>
        <w:t xml:space="preserve"> V tem primeru lahko en otrok drži vrvi na  treh ali štirih različnih mestih.</w:t>
      </w:r>
    </w:p>
    <w:p w:rsidR="0056296B" w:rsidRDefault="0056296B" w:rsidP="00E24089">
      <w:pPr>
        <w:spacing w:line="240" w:lineRule="auto"/>
        <w:jc w:val="both"/>
        <w:rPr>
          <w:rFonts w:asciiTheme="majorHAnsi" w:hAnsiTheme="majorHAnsi"/>
        </w:rPr>
      </w:pPr>
      <w:r w:rsidRPr="0056296B">
        <w:rPr>
          <w:rFonts w:asciiTheme="majorHAnsi" w:hAnsiTheme="majorHAnsi"/>
        </w:rPr>
        <w:t>Na koncu iz vrvi nastane mreža.</w:t>
      </w:r>
    </w:p>
    <w:p w:rsidR="00AD1D31" w:rsidRPr="00AD1D31" w:rsidRDefault="00AD1D31" w:rsidP="00E24089">
      <w:pPr>
        <w:spacing w:line="240" w:lineRule="auto"/>
        <w:rPr>
          <w:rFonts w:asciiTheme="majorHAnsi" w:hAnsiTheme="majorHAnsi"/>
          <w:b/>
        </w:rPr>
      </w:pPr>
      <w:r w:rsidRPr="00AD1D31">
        <w:rPr>
          <w:rFonts w:asciiTheme="majorHAnsi" w:hAnsiTheme="majorHAnsi"/>
          <w:b/>
        </w:rPr>
        <w:t xml:space="preserve">Opomba: </w:t>
      </w:r>
      <w:r w:rsidR="009454A7">
        <w:rPr>
          <w:rFonts w:asciiTheme="majorHAnsi" w:hAnsiTheme="majorHAnsi"/>
          <w:b/>
        </w:rPr>
        <w:t>*</w:t>
      </w:r>
      <w:r w:rsidRPr="00AD1D31">
        <w:rPr>
          <w:rFonts w:asciiTheme="majorHAnsi" w:hAnsiTheme="majorHAnsi"/>
          <w:b/>
        </w:rPr>
        <w:t xml:space="preserve">Pomembno je, da vsi otroci držijo vrv napeto. </w:t>
      </w:r>
      <w:r w:rsidR="009454A7">
        <w:rPr>
          <w:rFonts w:asciiTheme="majorHAnsi" w:hAnsiTheme="majorHAnsi"/>
          <w:b/>
        </w:rPr>
        <w:t>*</w:t>
      </w:r>
    </w:p>
    <w:p w:rsidR="00AD1D31" w:rsidRPr="00AD1D31" w:rsidRDefault="00AD1D31" w:rsidP="009D5CF0">
      <w:pPr>
        <w:pStyle w:val="Brezrazmikov"/>
        <w:spacing w:line="276" w:lineRule="auto"/>
        <w:jc w:val="both"/>
        <w:rPr>
          <w:rFonts w:asciiTheme="majorHAnsi" w:hAnsiTheme="majorHAnsi"/>
        </w:rPr>
      </w:pPr>
      <w:r w:rsidRPr="00AD1D31">
        <w:rPr>
          <w:rFonts w:asciiTheme="majorHAnsi" w:hAnsiTheme="majorHAnsi"/>
        </w:rPr>
        <w:t>Trdnost mreže lahko prikažete tako, da z roko narahlo pritisnete na sredino mreže.</w:t>
      </w:r>
    </w:p>
    <w:p w:rsidR="00AD1D31" w:rsidRPr="00AD1D31" w:rsidRDefault="00AD1D31" w:rsidP="009D5CF0">
      <w:pPr>
        <w:pStyle w:val="Brezrazmikov"/>
        <w:spacing w:line="276" w:lineRule="auto"/>
        <w:jc w:val="both"/>
        <w:rPr>
          <w:rFonts w:asciiTheme="majorHAnsi" w:hAnsiTheme="majorHAnsi"/>
        </w:rPr>
      </w:pPr>
      <w:r w:rsidRPr="00AD1D31">
        <w:rPr>
          <w:rFonts w:asciiTheme="majorHAnsi" w:hAnsiTheme="majorHAnsi"/>
        </w:rPr>
        <w:t xml:space="preserve">Če želite pokazati, kako se lahko mreža razdre, odstranite enega od ključnih elementov  mreže. </w:t>
      </w:r>
    </w:p>
    <w:p w:rsidR="00AD1D31" w:rsidRPr="00AD1D31" w:rsidRDefault="00AD1D31" w:rsidP="009D5CF0">
      <w:pPr>
        <w:pStyle w:val="Brezrazmikov"/>
        <w:spacing w:line="276" w:lineRule="auto"/>
        <w:jc w:val="both"/>
        <w:rPr>
          <w:rFonts w:asciiTheme="majorHAnsi" w:hAnsiTheme="majorHAnsi"/>
        </w:rPr>
      </w:pPr>
      <w:r w:rsidRPr="00AD1D31">
        <w:rPr>
          <w:rFonts w:asciiTheme="majorHAnsi" w:hAnsiTheme="majorHAnsi"/>
        </w:rPr>
        <w:t>Primeri :</w:t>
      </w:r>
      <w:r w:rsidR="009D5CF0">
        <w:rPr>
          <w:rFonts w:asciiTheme="majorHAnsi" w:hAnsiTheme="majorHAnsi"/>
        </w:rPr>
        <w:t xml:space="preserve"> Reka je onesnažena,</w:t>
      </w:r>
      <w:r w:rsidRPr="00AD1D31">
        <w:rPr>
          <w:rFonts w:asciiTheme="majorHAnsi" w:hAnsiTheme="majorHAnsi"/>
        </w:rPr>
        <w:t xml:space="preserve"> hrast so posekali</w:t>
      </w:r>
      <w:r w:rsidR="009D5CF0">
        <w:rPr>
          <w:rFonts w:asciiTheme="majorHAnsi" w:hAnsiTheme="majorHAnsi"/>
        </w:rPr>
        <w:t xml:space="preserve"> </w:t>
      </w:r>
      <w:r w:rsidRPr="00AD1D31">
        <w:rPr>
          <w:rFonts w:asciiTheme="majorHAnsi" w:hAnsiTheme="majorHAnsi"/>
        </w:rPr>
        <w:t>...</w:t>
      </w:r>
    </w:p>
    <w:p w:rsidR="00AD1D31" w:rsidRPr="00AD1D31" w:rsidRDefault="00AD1D31" w:rsidP="009D5CF0">
      <w:pPr>
        <w:pStyle w:val="Brezrazmikov"/>
        <w:spacing w:line="276" w:lineRule="auto"/>
        <w:jc w:val="both"/>
        <w:rPr>
          <w:rFonts w:asciiTheme="majorHAnsi" w:hAnsiTheme="majorHAnsi"/>
        </w:rPr>
      </w:pPr>
    </w:p>
    <w:p w:rsidR="0056296B" w:rsidRPr="0056296B" w:rsidRDefault="004A6DF9" w:rsidP="009D5CF0">
      <w:pPr>
        <w:pStyle w:val="Brezrazmikov"/>
        <w:spacing w:line="276" w:lineRule="auto"/>
        <w:jc w:val="both"/>
        <w:rPr>
          <w:rFonts w:asciiTheme="majorHAnsi" w:hAnsiTheme="majorHAnsi"/>
        </w:rPr>
      </w:pPr>
      <w:r>
        <w:rPr>
          <w:rFonts w:asciiTheme="majorHAnsi" w:hAnsiTheme="majorHAnsi"/>
          <w:noProof/>
          <w:lang w:eastAsia="sl-SI"/>
        </w:rPr>
        <w:drawing>
          <wp:anchor distT="0" distB="0" distL="114300" distR="114300" simplePos="0" relativeHeight="251662336" behindDoc="1" locked="0" layoutInCell="1" allowOverlap="1">
            <wp:simplePos x="0" y="0"/>
            <wp:positionH relativeFrom="column">
              <wp:posOffset>1824355</wp:posOffset>
            </wp:positionH>
            <wp:positionV relativeFrom="paragraph">
              <wp:posOffset>1266190</wp:posOffset>
            </wp:positionV>
            <wp:extent cx="1933575" cy="609600"/>
            <wp:effectExtent l="19050" t="0" r="9525" b="0"/>
            <wp:wrapNone/>
            <wp:docPr id="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933575" cy="609600"/>
                    </a:xfrm>
                    <a:prstGeom prst="rect">
                      <a:avLst/>
                    </a:prstGeom>
                    <a:noFill/>
                    <a:ln w="9525">
                      <a:noFill/>
                      <a:miter lim="800000"/>
                      <a:headEnd/>
                      <a:tailEnd/>
                    </a:ln>
                  </pic:spPr>
                </pic:pic>
              </a:graphicData>
            </a:graphic>
          </wp:anchor>
        </w:drawing>
      </w:r>
      <w:r w:rsidR="00AD1D31" w:rsidRPr="00AD1D31">
        <w:rPr>
          <w:rFonts w:asciiTheme="majorHAnsi" w:hAnsiTheme="majorHAnsi"/>
        </w:rPr>
        <w:t>Nato en otrok spusti vse dele vrvi, ki jih drži. Mreža ni več  trdna in njene niti postanejo ohlapne. Otroke lahko tudi prosite, da povedo, kakšne posledice so nastale zaradi od</w:t>
      </w:r>
      <w:r w:rsidR="009D5CF0">
        <w:rPr>
          <w:rFonts w:asciiTheme="majorHAnsi" w:hAnsiTheme="majorHAnsi"/>
        </w:rPr>
        <w:t>stranitve določenih elementov (</w:t>
      </w:r>
      <w:r w:rsidR="00AD1D31" w:rsidRPr="00AD1D31">
        <w:rPr>
          <w:rFonts w:asciiTheme="majorHAnsi" w:hAnsiTheme="majorHAnsi"/>
        </w:rPr>
        <w:t>npr. brez reke iz gozda izginejo žabe,  brez hrasta po tleh ne bo odpadlega lista in prst ne bo tako bogata</w:t>
      </w:r>
      <w:r w:rsidR="009D5CF0">
        <w:rPr>
          <w:rFonts w:asciiTheme="majorHAnsi" w:hAnsiTheme="majorHAnsi"/>
        </w:rPr>
        <w:t>, zato zvončnice ne bodo rastle</w:t>
      </w:r>
      <w:r w:rsidR="00AD1D31" w:rsidRPr="00AD1D31">
        <w:rPr>
          <w:rFonts w:asciiTheme="majorHAnsi" w:hAnsiTheme="majorHAnsi"/>
        </w:rPr>
        <w:t xml:space="preserve"> itd.). Odstranjujte vedno več elementov in opazujte, kako mreža postaja vedno šibkejša</w:t>
      </w:r>
      <w:r w:rsidR="00AD1D31">
        <w:rPr>
          <w:rFonts w:asciiTheme="majorHAnsi" w:hAnsiTheme="majorHAnsi"/>
        </w:rPr>
        <w:t>.</w:t>
      </w:r>
    </w:p>
    <w:sectPr w:rsidR="0056296B" w:rsidRPr="0056296B" w:rsidSect="009E07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85C0C"/>
    <w:multiLevelType w:val="hybridMultilevel"/>
    <w:tmpl w:val="E804697A"/>
    <w:lvl w:ilvl="0" w:tplc="FB823C26">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7863"/>
    <w:rsid w:val="000C45D6"/>
    <w:rsid w:val="00155D4C"/>
    <w:rsid w:val="004A6DF9"/>
    <w:rsid w:val="00507FBC"/>
    <w:rsid w:val="0056296B"/>
    <w:rsid w:val="00721D8C"/>
    <w:rsid w:val="007C50A5"/>
    <w:rsid w:val="009454A7"/>
    <w:rsid w:val="009D5CF0"/>
    <w:rsid w:val="009E0723"/>
    <w:rsid w:val="00AD1D31"/>
    <w:rsid w:val="00C67863"/>
    <w:rsid w:val="00E24089"/>
    <w:rsid w:val="00E825CC"/>
    <w:rsid w:val="00EF1AC1"/>
    <w:rsid w:val="00F22E86"/>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67863"/>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6786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67863"/>
    <w:rPr>
      <w:rFonts w:ascii="Tahoma" w:hAnsi="Tahoma" w:cs="Tahoma"/>
      <w:sz w:val="16"/>
      <w:szCs w:val="16"/>
    </w:rPr>
  </w:style>
  <w:style w:type="paragraph" w:styleId="Odstavekseznama">
    <w:name w:val="List Paragraph"/>
    <w:basedOn w:val="Navaden"/>
    <w:uiPriority w:val="34"/>
    <w:qFormat/>
    <w:rsid w:val="0056296B"/>
    <w:pPr>
      <w:ind w:left="720"/>
      <w:contextualSpacing/>
    </w:pPr>
  </w:style>
  <w:style w:type="paragraph" w:styleId="Brezrazmikov">
    <w:name w:val="No Spacing"/>
    <w:uiPriority w:val="1"/>
    <w:qFormat/>
    <w:rsid w:val="00AD1D3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373</Words>
  <Characters>2130</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dc:creator>
  <cp:lastModifiedBy>marko</cp:lastModifiedBy>
  <cp:revision>13</cp:revision>
  <dcterms:created xsi:type="dcterms:W3CDTF">2015-12-07T07:43:00Z</dcterms:created>
  <dcterms:modified xsi:type="dcterms:W3CDTF">2015-12-07T08:43:00Z</dcterms:modified>
</cp:coreProperties>
</file>